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14"/>
          <w:szCs w:val="16"/>
        </w:rPr>
      </w:pPr>
      <w:r>
        <w:rPr>
          <w:sz w:val="14"/>
          <w:szCs w:val="16"/>
        </w:rPr>
      </w:r>
    </w:p>
    <w:p>
      <w:pPr>
        <w:pStyle w:val="Normal"/>
        <w:ind w:right="630" w:hanging="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ΧΕΙΜΕΡΙΝΟ ΕΞΑΜΗΝΟ</w:t>
      </w:r>
    </w:p>
    <w:p>
      <w:pPr>
        <w:pStyle w:val="Normal"/>
        <w:ind w:right="630" w:hanging="0"/>
        <w:jc w:val="right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  <w:highlight w:val="yellow"/>
        </w:rPr>
        <w:t>ΠΡΟΓΡΑΜΜΑ 1</w:t>
      </w:r>
      <w:r>
        <w:rPr>
          <w:b/>
          <w:sz w:val="20"/>
          <w:szCs w:val="20"/>
          <w:highlight w:val="yellow"/>
          <w:vertAlign w:val="superscript"/>
        </w:rPr>
        <w:t>ου</w:t>
      </w:r>
      <w:r>
        <w:rPr>
          <w:b/>
          <w:sz w:val="20"/>
          <w:szCs w:val="20"/>
          <w:highlight w:val="yellow"/>
        </w:rPr>
        <w:t xml:space="preserve"> ΕΞΑΜΗΝΟΥ</w:t>
      </w:r>
    </w:p>
    <w:p>
      <w:pPr>
        <w:pStyle w:val="Normal"/>
        <w:ind w:right="630" w:hanging="0"/>
        <w:jc w:val="right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</w:rPr>
        <w:t>ΑΚΑΔΗΜΑΪΚΟ ΕΤΟΣ 2022 - 23</w:t>
      </w:r>
    </w:p>
    <w:tbl>
      <w:tblPr>
        <w:tblpPr w:vertAnchor="page" w:horzAnchor="margin" w:tblpXSpec="center" w:leftFromText="180" w:rightFromText="180" w:tblpY="2266"/>
        <w:tblW w:w="152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97"/>
        <w:gridCol w:w="2126"/>
        <w:gridCol w:w="2825"/>
        <w:gridCol w:w="2823"/>
        <w:gridCol w:w="2077"/>
        <w:gridCol w:w="1935"/>
        <w:gridCol w:w="1844"/>
      </w:tblGrid>
      <w:tr>
        <w:trPr>
          <w:trHeight w:val="637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ΔΕΥΤΕΡΑ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ΤΡΙΤΗ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ΤΕΤΑΡΤΗ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ΠΕΜΠΤΗ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ΠΑΡΑΣΚΕΥΗ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ΩΡΕΣ</w:t>
            </w:r>
          </w:p>
        </w:tc>
      </w:tr>
      <w:tr>
        <w:trPr>
          <w:trHeight w:val="235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8-9</w:t>
            </w:r>
          </w:p>
        </w:tc>
      </w:tr>
      <w:tr>
        <w:trPr>
          <w:trHeight w:val="507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ΒΙΟΛΟΓΙΑ ΤΟΥ ΚΥΤΤΑΡΟΥ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ΠΑΤΕΡΑΚΗ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Αμφιθέατρο Δ.0.01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ΠΛΗΡΟΦΟΡΙΚΗ (Θ)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ΠΑΝΑΓΙΩΤΙΔΗ-ΑΡΓΥΡΗ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Δ.1.12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9-10</w:t>
            </w:r>
          </w:p>
        </w:tc>
      </w:tr>
      <w:tr>
        <w:trPr>
          <w:trHeight w:val="637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10-11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ΓΕΝΙΚΗ ΜΙΚΡΟΒΙΟΛΟΓΙΑ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l-GR"/>
              </w:rPr>
              <w:t>ΠΑΤΕΡΑΚΗ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Αμφιθέατρο Δ.0.01</w:t>
            </w:r>
          </w:p>
        </w:tc>
        <w:tc>
          <w:tcPr>
            <w:tcW w:w="2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ΑΓΓΛΙΚΗ ΟΡΟΛΟΓΙΑ Ι 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ΠΑΝΟΥΤΣΟΠΟΥΛΟΣ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Αμφιθέατρο Δ.0.01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10-11</w:t>
            </w:r>
          </w:p>
        </w:tc>
      </w:tr>
      <w:tr>
        <w:trPr>
          <w:trHeight w:val="70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11-12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ΕΙΣΑΓΩΓΗ ΣΤΗ ΔΙΑΤΡΟΦΗ ΤΟΥ ΑΝΘΡΩΠΟΥ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ΑΡΓΥΡΗ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Αμφιθέατρο Δ.0.01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ΕΙΣΑΓΩΓΗ ΣΤΗΝ ΕΠΙΣΤΗΜΗ ΤΡΟΦΙΜΩΝ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ΠΑΝΑΓΟΠΟΥΛΟΥ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Αμφιθέατρο Δ.0.01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ΑΓΓΛΙΚΗ ΟΡΟΛΟΓΙΑ Ι (Φ)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ΠΑΝΟΥΤΣΟΠΟΥΛΟΣ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Αμφιθέατρο Δ.0.01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ΠΛΗΡΟΦΟΡΙΚΗ (Ε)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ΠΑΝΑΓΙΩΤΙΔΗ-ΑΡΓΥΡΗ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Εργ.Πληροφορικής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11-12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3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12-13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ΓΕΝΙΚΗ ΜΙΚΡΟΒΙΟΛΟΓΙΑ (Ε)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ΟΜΑΔΑ Α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ΠΑΤΕΡΑΚΗ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63</w:t>
            </w:r>
          </w:p>
        </w:tc>
        <w:tc>
          <w:tcPr>
            <w:tcW w:w="2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12-13</w:t>
            </w:r>
          </w:p>
        </w:tc>
      </w:tr>
      <w:tr>
        <w:trPr>
          <w:trHeight w:val="58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13-14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ΒΙΟΛΟΓΙΑ ΤΟΥ ΚΥΤΤΑΡΟΥ (Ε)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ΟΜΑΔΑ Α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ΠΑΤΕΡΑΚΗ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b/>
                <w:sz w:val="18"/>
                <w:szCs w:val="18"/>
                <w:shd w:fill="auto" w:val="clear"/>
              </w:rPr>
              <w:t>Αιθ. 63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13-14</w:t>
            </w:r>
          </w:p>
        </w:tc>
      </w:tr>
      <w:tr>
        <w:trPr>
          <w:trHeight w:val="58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14-15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ΓΕΝΙΚΗ ΜΙΚΡΟΒΙΟΛΟΓΙΑ (Ε)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ΟΜΑΔΑ Β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ΠΑΤΕΡΑΚΗ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63</w:t>
            </w:r>
          </w:p>
        </w:tc>
        <w:tc>
          <w:tcPr>
            <w:tcW w:w="2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14-15</w:t>
            </w:r>
          </w:p>
        </w:tc>
      </w:tr>
      <w:tr>
        <w:trPr>
          <w:trHeight w:val="70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15-16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ΒΙΟΛΟΓΙΑ ΤΟΥ ΚΥΤΤΑΡΟΥ (Ε)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ΟΜΑΔΑ Β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ΠΑΤΕΡΑΚΗ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b/>
                <w:sz w:val="18"/>
                <w:szCs w:val="18"/>
                <w:shd w:fill="auto" w:val="clear"/>
              </w:rPr>
              <w:t>Αιθ. 63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ΓΕΝΙΚΗ &amp; ΑΝΟΡΓΑΝΗ ΧΗΜΕΙΑ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ΜΠΑΡΙΑΜΗΣ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Αμφιθέατρο Δ.0.01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15-16</w:t>
            </w:r>
          </w:p>
        </w:tc>
      </w:tr>
      <w:tr>
        <w:trPr>
          <w:trHeight w:val="58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16-17</w:t>
            </w:r>
          </w:p>
        </w:tc>
      </w:tr>
      <w:tr>
        <w:trPr>
          <w:trHeight w:val="550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17-18</w:t>
            </w:r>
          </w:p>
        </w:tc>
      </w:tr>
      <w:tr>
        <w:trPr>
          <w:trHeight w:val="70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ΓΕΝΙΚΗ &amp; ΑΝΟΡΓΑΝΗ ΧΗΜΕΙΑ (Ε) ΟΜΑΔΑ Α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ΜΠΑΡΙΑΜΗΣ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Αμφιθέατρο Δ.0.01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&amp; Αιθ. 83Δ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18-19</w:t>
            </w:r>
          </w:p>
        </w:tc>
      </w:tr>
      <w:tr>
        <w:trPr>
          <w:trHeight w:val="278" w:hRule="atLeast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ΓΕΝΙΚΗ &amp; ΑΝΟΡΓΑΝΗ ΧΗΜΕΙΑ (Ε) ΟΜΑΔΑ Β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ΜΠΑΡΙΑΜΗΣ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Αμφιθέατρο Δ.0.01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&amp; Αιθ. 83Δ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19-20</w:t>
            </w:r>
          </w:p>
        </w:tc>
      </w:tr>
      <w:tr>
        <w:trPr>
          <w:trHeight w:val="277" w:hRule="atLeast"/>
        </w:trPr>
        <w:tc>
          <w:tcPr>
            <w:tcW w:w="1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44" w:hRule="atLeast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20-21</w:t>
            </w:r>
          </w:p>
        </w:tc>
      </w:tr>
    </w:tbl>
    <w:p>
      <w:pPr>
        <w:pStyle w:val="Normal"/>
        <w:ind w:left="540" w:right="63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40" w:right="63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ΚΑΛΑΜΑΤΑ,</w:t>
      </w:r>
      <w:r>
        <w:rPr>
          <w:rFonts w:cs="Arial" w:ascii="Arial" w:hAnsi="Arial"/>
          <w:sz w:val="18"/>
          <w:szCs w:val="18"/>
          <w:lang w:val="en-US"/>
        </w:rPr>
        <w:t xml:space="preserve"> 21 </w:t>
      </w:r>
      <w:r>
        <w:rPr>
          <w:rFonts w:cs="Arial" w:ascii="Arial" w:hAnsi="Arial"/>
          <w:sz w:val="18"/>
          <w:szCs w:val="18"/>
          <w:lang w:val="el-GR"/>
        </w:rPr>
        <w:t>ΔΕΚΕΜ</w:t>
      </w:r>
      <w:r>
        <w:rPr>
          <w:rFonts w:cs="Arial" w:ascii="Arial" w:hAnsi="Arial"/>
          <w:sz w:val="18"/>
          <w:szCs w:val="18"/>
        </w:rPr>
        <w:t>ΒΡΙΟΥ 2022</w:t>
        <w:tab/>
        <w:tab/>
        <w:tab/>
        <w:tab/>
        <w:tab/>
        <w:tab/>
        <w:tab/>
        <w:tab/>
        <w:tab/>
        <w:tab/>
        <w:tab/>
        <w:tab/>
        <w:tab/>
        <w:t>Ο ΠΡΟΕΔΡΟΣ του ΤΜΗΜΑΤΟΣ</w:t>
      </w:r>
    </w:p>
    <w:p>
      <w:pPr>
        <w:pStyle w:val="Normal"/>
        <w:ind w:left="540" w:right="63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40" w:right="63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ΓΕΩΡΓΙΟΣ Ι. ΠΑΝΟΥΤΣΟΠΟΥΛΟΣ</w:t>
        <w:tab/>
      </w:r>
    </w:p>
    <w:p>
      <w:pPr>
        <w:sectPr>
          <w:headerReference w:type="default" r:id="rId2"/>
          <w:type w:val="nextPage"/>
          <w:pgSz w:orient="landscape" w:w="16838" w:h="11906"/>
          <w:pgMar w:left="454" w:right="454" w:gutter="0" w:header="709" w:top="766" w:footer="0" w:bottom="142"/>
          <w:pgNumType w:fmt="decimal"/>
          <w:formProt w:val="false"/>
          <w:textDirection w:val="lrTb"/>
          <w:docGrid w:type="default" w:linePitch="100" w:charSpace="0"/>
        </w:sectPr>
        <w:pStyle w:val="Normal"/>
        <w:ind w:left="540" w:right="63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ΑΝΑΠΛΗΡΩΤΗΣ ΚΑΘΗΓΗΤΗΣ</w:t>
      </w:r>
    </w:p>
    <w:p>
      <w:pPr>
        <w:pStyle w:val="Normal"/>
        <w:ind w:right="1440" w:hanging="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ΧΕΙΜΕΡΙΝΟ ΕΞΑΜΗΝΟ</w:t>
      </w:r>
    </w:p>
    <w:p>
      <w:pPr>
        <w:pStyle w:val="Normal"/>
        <w:ind w:right="1440" w:hanging="0"/>
        <w:jc w:val="right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  <w:highlight w:val="yellow"/>
        </w:rPr>
        <w:t>ΠΡΟΓΡΑΜΜΑ 3</w:t>
      </w:r>
      <w:r>
        <w:rPr>
          <w:b/>
          <w:sz w:val="20"/>
          <w:szCs w:val="20"/>
          <w:highlight w:val="yellow"/>
          <w:vertAlign w:val="superscript"/>
        </w:rPr>
        <w:t>ου</w:t>
      </w:r>
      <w:r>
        <w:rPr>
          <w:b/>
          <w:sz w:val="20"/>
          <w:szCs w:val="20"/>
          <w:highlight w:val="yellow"/>
        </w:rPr>
        <w:t xml:space="preserve"> ΕΞΑΜΗΝΟΥ</w:t>
      </w:r>
    </w:p>
    <w:p>
      <w:pPr>
        <w:pStyle w:val="Normal"/>
        <w:ind w:right="1440" w:hanging="0"/>
        <w:jc w:val="right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</w:rPr>
        <w:t>ΑΚΑΔΗΜΑΪΚΟ ΕΤΟΣ 2022 - 23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pPr w:vertAnchor="text" w:horzAnchor="margin" w:tblpXSpec="center" w:leftFromText="180" w:rightFromText="180" w:tblpY="76"/>
        <w:tblW w:w="132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9"/>
        <w:gridCol w:w="1950"/>
        <w:gridCol w:w="1701"/>
        <w:gridCol w:w="2835"/>
        <w:gridCol w:w="1701"/>
        <w:gridCol w:w="2129"/>
        <w:gridCol w:w="1372"/>
      </w:tblGrid>
      <w:tr>
        <w:trPr>
          <w:trHeight w:val="63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ΩΡΕΣ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ΔΕΥΤΕΡΑ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ΤΕΤΑΡΤΗ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ΠΕΜΠΤΗ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ΠΑΡΑΣΚΕΥΗ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ΩΡΕΣ</w:t>
            </w:r>
          </w:p>
        </w:tc>
      </w:tr>
      <w:tr>
        <w:trPr>
          <w:trHeight w:val="6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8-9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8-9</w:t>
            </w:r>
          </w:p>
        </w:tc>
      </w:tr>
      <w:tr>
        <w:trPr>
          <w:trHeight w:val="48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9-10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ΦΥΣΙΟΛΟΓΙΑ ΤΟΥ ΑΝΘΡΩΠΟΥ ΙΙ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ΠΑΝΟΥΤΣΟΠΟΥΛΟΣ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9-10</w:t>
            </w:r>
          </w:p>
        </w:tc>
      </w:tr>
      <w:tr>
        <w:trPr>
          <w:trHeight w:val="383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10-11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ΦΥΣΙΚΟΧΗΜΕΙΑ ΒΙΟΛΟΓΙΚΩΝ ΣΥΣΤΗΜΑΤΩΝ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ΚΑΠΟΛΟΣ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Δ.1.12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ΔΙΑΤΡΟΦΗ ΣΤΑ ΣΤΑΔΙΑ ΤΗΣ ΖΩΗΣ (Θ)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ΚΟΥΒΑΡΗ-ΓΚΙΟΞΑΡΗ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Αιθ.1.12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10-11</w:t>
            </w:r>
          </w:p>
        </w:tc>
      </w:tr>
      <w:tr>
        <w:trPr>
          <w:trHeight w:val="482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11-12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11-12</w:t>
            </w:r>
          </w:p>
        </w:tc>
      </w:tr>
      <w:tr>
        <w:trPr>
          <w:trHeight w:val="41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12-13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ΦΥΣΙΟΛΟΓΙΑ ΤΟΥ ΑΝΘΡΩΠΟΥ ΙΙ (Ε) ΟΜΑΔΑ Α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ΠΑΝΟΥΤΣΟΠΟΥΛΟΣ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</w:rPr>
              <w:t>Εργαστήριο Δ.1.09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12-13</w:t>
            </w:r>
          </w:p>
        </w:tc>
      </w:tr>
      <w:tr>
        <w:trPr>
          <w:trHeight w:val="6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13-14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ΔΙΑΤΡΟΦΙΚΗ ΑΞΙΟΛΟΓΗΣΗ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ΠΟΥΛΗΜΕΝΕΑΣ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Αιθ</w:t>
            </w:r>
            <w:r>
              <w:rPr>
                <w:rFonts w:cs="Arial" w:ascii="Arial" w:hAnsi="Arial"/>
                <w:b/>
                <w:sz w:val="18"/>
                <w:szCs w:val="18"/>
              </w:rPr>
              <w:t>. Δ.1.12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ΔΙΑΤΡΟΦΗ ΣΤΑ ΣΤΑΔΙΑ ΤΗΣ ΖΩΗΣ (Φ)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ΚΟΥΒΑΡΗ-ΓΚΙΟΞΑΡΗ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Αιθ.1.12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13-14</w:t>
            </w:r>
          </w:p>
        </w:tc>
      </w:tr>
      <w:tr>
        <w:trPr>
          <w:trHeight w:val="43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14-15</w:t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14-15</w:t>
            </w:r>
          </w:p>
        </w:tc>
      </w:tr>
      <w:tr>
        <w:trPr>
          <w:trHeight w:val="79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15-16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ΔΙΑΤΡΟΦΙΚΗ ΑΞΙΟΛΟΓΗΣΗ (Φ)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ΠΟΥΛΗΜΕΝΕΑΣ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ΦΥΣΙΟΛΟΓΙΑ ΤΟΥ ΑΝΘΡΩΠΟΥ ΙΙ (Ε) ΟΜΑΔΑ Β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ΠΑΝΟΥΤΣΟΠΟΥΛΟΣ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</w:rPr>
              <w:t>Εργαστήριο Δ.1.09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15-16</w:t>
            </w:r>
          </w:p>
        </w:tc>
      </w:tr>
      <w:tr>
        <w:trPr>
          <w:trHeight w:val="529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16-17</w:t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ΒΙΟΧΗΜΕΙΑ ΙΙ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ΡΟΧΑΣ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Διαδικτυακά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ΨΥΧΟΛΟΓΙΑ ΤΗΣ ΥΓΕΙΑΣ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ΧΑΡΙΖΟΠΟΥΛΟΥ-ΠΕΡΡΕΑ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Αιθ.1.12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ΠΑΘΟΦΥΣΙΟΛΟΓΙΑ Ι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ΔΕΔΕΣ-ΠΑΝΟΥΤΣΟΠΟΥΛΟΣ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Δ.1.11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  <w:lang w:val="en-US"/>
              </w:rPr>
              <w:t>16:30-19:30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16-17</w:t>
            </w:r>
          </w:p>
        </w:tc>
      </w:tr>
      <w:tr>
        <w:trPr>
          <w:trHeight w:val="66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17-18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17-18</w:t>
            </w:r>
          </w:p>
        </w:tc>
      </w:tr>
      <w:tr>
        <w:trPr>
          <w:trHeight w:val="102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18-19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18-19</w:t>
            </w:r>
          </w:p>
        </w:tc>
      </w:tr>
      <w:tr>
        <w:trPr>
          <w:trHeight w:val="37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19-20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ΨΥΧΟΛΟΓΙΑ ΤΗΣ ΥΓΕΙΑΣ (Φ)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ΧΑΡΙΖΟΠΟΥΛΟΥ-ΠΕΡΡΕΑ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Αιθ.1.12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19-20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</w:t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1440" w:right="153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ΚΑΛΑΜΑΤΑ, 21 ΔΕΚΕΜΒΡΙΟΥ 2022</w:t>
        <w:tab/>
        <w:tab/>
        <w:tab/>
        <w:tab/>
        <w:tab/>
        <w:tab/>
        <w:tab/>
        <w:tab/>
        <w:tab/>
        <w:tab/>
        <w:t>Ο ΠΡΟΕΔΡΟΣ του ΤΜΗΜΑΤΟΣ</w:t>
      </w:r>
    </w:p>
    <w:p>
      <w:pPr>
        <w:pStyle w:val="Normal"/>
        <w:ind w:left="1440" w:right="153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1440" w:right="153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ΓΕΩΡΓΙΟΣ Ι. ΠΑΝΟΥΤΣΟΠΟΥΛΟΣ</w:t>
      </w:r>
    </w:p>
    <w:p>
      <w:pPr>
        <w:pStyle w:val="Normal"/>
        <w:ind w:left="1440" w:right="153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sectPr>
          <w:headerReference w:type="default" r:id="rId3"/>
          <w:type w:val="nextPage"/>
          <w:pgSz w:orient="landscape" w:w="16838" w:h="11906"/>
          <w:pgMar w:left="454" w:right="454" w:gutter="0" w:header="709" w:top="766" w:footer="0" w:bottom="142"/>
          <w:pgNumType w:fmt="decimal"/>
          <w:formProt w:val="false"/>
          <w:textDirection w:val="lrTb"/>
          <w:docGrid w:type="default" w:linePitch="360" w:charSpace="0"/>
        </w:sectPr>
        <w:pStyle w:val="Normal"/>
        <w:ind w:left="1440" w:right="153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>ΑΝΑΠΛΗΡΩΤΗΣ ΚΑΘΗΓΗΤΗΣ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ΧΕΙΜΕΡΙΝΟ ΕΞΑΜΗΝΟ</w:t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  <w:highlight w:val="yellow"/>
        </w:rPr>
        <w:t>ΠΡΟΓΡΑΜΜΑ 5</w:t>
      </w:r>
      <w:r>
        <w:rPr>
          <w:b/>
          <w:sz w:val="20"/>
          <w:szCs w:val="20"/>
          <w:highlight w:val="yellow"/>
          <w:vertAlign w:val="superscript"/>
        </w:rPr>
        <w:t>ου</w:t>
      </w:r>
      <w:r>
        <w:rPr>
          <w:b/>
          <w:sz w:val="20"/>
          <w:szCs w:val="20"/>
          <w:highlight w:val="yellow"/>
        </w:rPr>
        <w:t xml:space="preserve"> ΕΞΑΜΗΝΟΥ</w:t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</w:rPr>
        <w:t>ΑΚΑΔΗΜΑΪΚΟ ΕΤΟΣ 2022 - 23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31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1"/>
        <w:gridCol w:w="2062"/>
        <w:gridCol w:w="1845"/>
        <w:gridCol w:w="2069"/>
        <w:gridCol w:w="1949"/>
        <w:gridCol w:w="1847"/>
        <w:gridCol w:w="1853"/>
        <w:gridCol w:w="2"/>
        <w:gridCol w:w="1"/>
      </w:tblGrid>
      <w:tr>
        <w:trPr>
          <w:trHeight w:val="637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ΩΡΕΣ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ΔΕΥΤΕΡΑ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ΤΡΙΤΗ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ΤΕΤΑΡΤΗ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ΠΕΜΤΠΗ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ΠΑΡΑΣΚΕΥΗ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ΩΡΕΣ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8-9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8-9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9-10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9-10</w:t>
            </w:r>
          </w:p>
        </w:tc>
      </w:tr>
      <w:tr>
        <w:trPr>
          <w:trHeight w:val="501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10-11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ΔΙΑΤΡΟΦΗ ΚΑΙ ΔΗΜΟΣΙΑ ΥΓΕΙΑ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ΠΟΥΛΗΜΕΝΕΑΣ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Δ.1.11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ΚΛΙΝΙΚΗ ΔΙΑΤΡΟΦΗ Ι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ΓΚΙΟΞΑΡΗ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</w:t>
            </w: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Δ.1.11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ΔΙΑΤΡΟΦΗ ΚΑΙ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ΜΕΤΑΒΟΛΙΣΜΟΣ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ΜΙΚΡΟΣΥΣΤΑΤΙΚΩΝ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ΑΡΓΥΡΗ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10-11</w:t>
            </w:r>
          </w:p>
        </w:tc>
      </w:tr>
      <w:tr>
        <w:trPr>
          <w:trHeight w:val="574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11-12</w:t>
            </w:r>
          </w:p>
        </w:tc>
        <w:tc>
          <w:tcPr>
            <w:tcW w:w="2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sz w:val="18"/>
                <w:szCs w:val="18"/>
                <w:highlight w:val="yellow"/>
              </w:rPr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ΔΙΑΤΡΟΦΗ ΚΑΙ ΜΕΤΑΒΟΛΙΣΜΟΣ ΜΙΚΡΟΣΥΣΤΑΤΙΚΩΝ (Ε)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ΑΡΓΥΡΗ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Δ.1.11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ΔΙΑΤΡΟΦΙΚΗ ΑΓΩΓΗ &amp; ΔΙΑΤΡΟΦΙΚΕΣ ΣΥΝΗΘΕΙΕΣ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ΦΑΠΠΑ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11-12</w:t>
            </w:r>
          </w:p>
        </w:tc>
      </w:tr>
      <w:tr>
        <w:trPr>
          <w:trHeight w:val="58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12-13</w:t>
            </w:r>
          </w:p>
        </w:tc>
        <w:tc>
          <w:tcPr>
            <w:tcW w:w="2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12-13</w:t>
            </w:r>
          </w:p>
        </w:tc>
      </w:tr>
      <w:tr>
        <w:trPr>
          <w:trHeight w:val="635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13-14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ΔΙΑΤΡΟΦΙΚΗ ΑΓΩΓΗ &amp; ΔΙΑΤΡΟΦΙΚΕΣ ΣΥΝΗΘΕΙΕΣ (Φ)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ΦΑΠΠΑ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Αιθ. Δ.1.12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13-14</w:t>
            </w:r>
          </w:p>
        </w:tc>
      </w:tr>
      <w:tr>
        <w:trPr>
          <w:trHeight w:val="700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14-15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ΕΠΙΔΗΜΙΟΛΟΓΙΑ ΤΗΣ ΔΙΑΤΡΟΦΗΣ (Θ)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ΑΘΑΝΑΣΟΠΟΥΛΟΥ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Δ.1.11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ΚΛΙΝΙΚΗ ΔΙΑΤΡΟΦΗ Ι (Ε)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ΟΜΑΔΑ Α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ΓΚΙΟΞΑΡΗ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Δ.1.11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ΚΛΙΝΙΚΗ ΔΙΑΤΡΟΦΗ Ι (Ε)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ΟΜΑΔΑ Β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ΓΚΙΟΞΑΡΗ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14-15</w:t>
            </w:r>
          </w:p>
        </w:tc>
      </w:tr>
      <w:tr>
        <w:trPr>
          <w:trHeight w:val="484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15-16</w:t>
            </w:r>
          </w:p>
        </w:tc>
        <w:tc>
          <w:tcPr>
            <w:tcW w:w="2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ΦΥΣΙΟΛΟΓΙΑ ΤΗΣ ΑΣΚΗΣΗΣ (Θ + E)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ΠΕΡΡΕΑ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 Δ.1.12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15-16</w:t>
            </w:r>
          </w:p>
        </w:tc>
      </w:tr>
      <w:tr>
        <w:trPr>
          <w:trHeight w:val="529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16-17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ΑΛΛΗΛΕΠΙΔΡΑΣΕΙΣ ΦΑΡΜΑΚΩΝ ΚΑΙ ΤΡΟΦΙΜΩΝ (Θ</w:t>
            </w: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+</w:t>
            </w: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Φ</w:t>
            </w:r>
            <w:r>
              <w:rPr>
                <w:rFonts w:cs="Arial" w:ascii="Arial" w:hAnsi="Arial"/>
                <w:b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ΔΕΔΕΣ-ΠΑΝΟΥΤΣΟΠΟΥΛΟΣ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Αιθ.Δ.1.11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highlight w:val="none"/>
                <w:shd w:fill="FFFF00" w:val="clear"/>
              </w:rPr>
            </w:pPr>
            <w:r>
              <w:rPr>
                <w:rFonts w:cs="Arial" w:ascii="Arial" w:hAnsi="Arial"/>
                <w:b/>
                <w:sz w:val="18"/>
                <w:szCs w:val="18"/>
                <w:shd w:fill="FFFF00" w:val="clear"/>
              </w:rPr>
              <w:t>16:</w:t>
            </w:r>
            <w:r>
              <w:rPr>
                <w:rFonts w:cs="Arial" w:ascii="Arial" w:hAnsi="Arial"/>
                <w:b/>
                <w:sz w:val="18"/>
                <w:szCs w:val="18"/>
                <w:shd w:fill="FFFF00" w:val="clear"/>
                <w:lang w:val="en-US"/>
              </w:rPr>
              <w:t>30-19:30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16-17</w:t>
            </w:r>
          </w:p>
        </w:tc>
      </w:tr>
      <w:tr>
        <w:trPr>
          <w:trHeight w:val="66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17-18</w:t>
            </w:r>
          </w:p>
        </w:tc>
        <w:tc>
          <w:tcPr>
            <w:tcW w:w="2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17-18</w:t>
            </w:r>
          </w:p>
        </w:tc>
      </w:tr>
      <w:tr>
        <w:trPr>
          <w:trHeight w:val="102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18-19</w:t>
            </w:r>
          </w:p>
        </w:tc>
        <w:tc>
          <w:tcPr>
            <w:tcW w:w="2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18-19</w:t>
            </w:r>
          </w:p>
        </w:tc>
      </w:tr>
      <w:tr>
        <w:trPr>
          <w:trHeight w:val="371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19-20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19-20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90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ΚΑΛΑΜΑΤΑ, 21 ΔΕΚΕΜΒΡΙΟΥ 2022</w:t>
        <w:tab/>
        <w:tab/>
        <w:tab/>
        <w:tab/>
        <w:tab/>
        <w:tab/>
        <w:tab/>
        <w:tab/>
        <w:tab/>
        <w:tab/>
        <w:tab/>
        <w:t>Ο ΠΡΟΕΔΡΟΣ του ΤΜΗΜΑΤΟΣ</w:t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ΓΕΩΡΓΙΟΣ Ι. ΠΑΝΟΥΤΣΟΠΟΥΛΟΣ</w:t>
        <w:tab/>
        <w:tab/>
        <w:tab/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>ΑΝΑΠΛΗΡΩΤΗΣ ΚΑΘΗΓΗΤΗΣ</w:t>
      </w:r>
    </w:p>
    <w:p>
      <w:pPr>
        <w:pStyle w:val="Normal"/>
        <w:ind w:right="90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1260" w:hanging="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1260" w:hanging="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1260" w:hanging="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ΧΕΙΜΕΡΙΝΟ ΕΞΑΜΗΝΟ</w:t>
      </w:r>
    </w:p>
    <w:p>
      <w:pPr>
        <w:pStyle w:val="Normal"/>
        <w:ind w:right="1260" w:hanging="0"/>
        <w:jc w:val="right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  <w:highlight w:val="yellow"/>
        </w:rPr>
        <w:t>ΠΡΟΓΡΑΜΜΑ 7</w:t>
      </w:r>
      <w:r>
        <w:rPr>
          <w:b/>
          <w:sz w:val="20"/>
          <w:szCs w:val="20"/>
          <w:highlight w:val="yellow"/>
          <w:vertAlign w:val="superscript"/>
        </w:rPr>
        <w:t>ου</w:t>
      </w:r>
      <w:r>
        <w:rPr>
          <w:b/>
          <w:sz w:val="20"/>
          <w:szCs w:val="20"/>
          <w:highlight w:val="yellow"/>
        </w:rPr>
        <w:t xml:space="preserve"> ΕΞΑΜΗΝΟΥ</w:t>
      </w:r>
    </w:p>
    <w:p>
      <w:pPr>
        <w:pStyle w:val="Normal"/>
        <w:ind w:right="1260" w:hanging="0"/>
        <w:jc w:val="right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</w:rPr>
        <w:t>ΑΚΑΔΗΜΑΪΚΟ ΕΤΟΣ 2022 - 23</w:t>
      </w:r>
    </w:p>
    <w:tbl>
      <w:tblPr>
        <w:tblpPr w:vertAnchor="text" w:horzAnchor="margin" w:tblpXSpec="center" w:leftFromText="180" w:rightFromText="180" w:tblpY="165"/>
        <w:tblW w:w="126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34"/>
        <w:gridCol w:w="1933"/>
        <w:gridCol w:w="1891"/>
        <w:gridCol w:w="1890"/>
        <w:gridCol w:w="1530"/>
        <w:gridCol w:w="1962"/>
        <w:gridCol w:w="1283"/>
      </w:tblGrid>
      <w:tr>
        <w:trPr>
          <w:trHeight w:val="637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ageBreakBefore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ΩΡΕΣ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ΔΕΥΤΕΡΑ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ΤΡΙΤΗ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ΤΕΤΑΡΤΗ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ΠΕΜΠΤΗ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ΠΑΡΑΣΚΕΥΗ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ΩΡΕΣ</w:t>
            </w:r>
          </w:p>
        </w:tc>
      </w:tr>
      <w:tr>
        <w:trPr>
          <w:trHeight w:val="64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8-9</w:t>
            </w: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ΠΡΑΚΤΙΚΗ ΑΣΚΗΣΗ ΔΙΑΙΤΟΛΟΓΙΑΣ Ι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ΠΤΥΧΙΑΚΗ ΕΡΓΑΣΙΑ 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8-9</w:t>
            </w:r>
          </w:p>
        </w:tc>
      </w:tr>
      <w:tr>
        <w:trPr>
          <w:trHeight w:val="58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9-10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ΑΣΦΑΛΕΙΑ ΚΑΙ ΠΟΙΟΤΗΤΑ ΤΡΟΦΙΜΩΝ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(Θ)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ΑΡΓΥΡΗ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Διαδικτυακά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9-10</w:t>
            </w:r>
          </w:p>
        </w:tc>
      </w:tr>
      <w:tr>
        <w:trPr>
          <w:trHeight w:val="277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10-11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10-11</w:t>
            </w:r>
          </w:p>
        </w:tc>
      </w:tr>
      <w:tr>
        <w:trPr>
          <w:trHeight w:val="318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11-12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sz w:val="18"/>
                <w:szCs w:val="18"/>
                <w:highlight w:val="yellow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sz w:val="18"/>
                <w:szCs w:val="18"/>
                <w:highlight w:val="yellow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sz w:val="18"/>
                <w:szCs w:val="18"/>
                <w:highlight w:val="yellow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ΑΣΦΑΛΕΙΑ ΚΑΙ ΠΟΙΟΤΗΤΑ ΤΡΟΦΙΜΩΝ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(Φ)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ΑΡΓΥΡΗ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Διαδικτυακά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11-12</w:t>
            </w:r>
          </w:p>
        </w:tc>
      </w:tr>
      <w:tr>
        <w:trPr>
          <w:trHeight w:val="58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12-13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12-13</w:t>
            </w:r>
          </w:p>
        </w:tc>
      </w:tr>
      <w:tr>
        <w:trPr>
          <w:trHeight w:val="286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13-14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13-14</w:t>
            </w:r>
          </w:p>
        </w:tc>
      </w:tr>
      <w:tr>
        <w:trPr>
          <w:trHeight w:val="349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14-15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ΜΕΘΟΔΟΛΟΓΙΑ ΔΙΑΤΡΟΦΙΚΗΣ ΕΡΕΥΝΑΣ (Θ)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ΚΟΥΒΑΡΗ-ΓΚΙΟΞΑΡΗ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Αιθ.1.12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14-15</w:t>
            </w:r>
          </w:p>
        </w:tc>
      </w:tr>
      <w:tr>
        <w:trPr>
          <w:trHeight w:val="58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15-16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15-16</w:t>
            </w:r>
          </w:p>
        </w:tc>
      </w:tr>
      <w:tr>
        <w:trPr>
          <w:trHeight w:val="349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16-17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16-17</w:t>
            </w:r>
          </w:p>
        </w:tc>
      </w:tr>
      <w:tr>
        <w:trPr>
          <w:trHeight w:val="66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17-18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ΜΕΘΟΔΟΛΟΓΙΑ ΔΙΑΤΡΟΦΙΚΗΣ ΕΡΕΥΝΑΣ (Ε)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ΚΟΥΒΑΡΗ-ΓΚΙΟΞΑΡΗ</w:t>
            </w:r>
          </w:p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Εργ.Πληροφορικής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17-18</w:t>
            </w:r>
          </w:p>
        </w:tc>
      </w:tr>
      <w:tr>
        <w:trPr>
          <w:trHeight w:val="102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18-19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18-19</w:t>
            </w:r>
          </w:p>
        </w:tc>
      </w:tr>
      <w:tr>
        <w:trPr>
          <w:trHeight w:val="371" w:hRule="atLeast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19-20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19-20</w:t>
            </w:r>
          </w:p>
        </w:tc>
      </w:tr>
    </w:tbl>
    <w:p>
      <w:pPr>
        <w:pStyle w:val="Normal"/>
        <w:ind w:left="135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1260" w:right="135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</w:t>
      </w:r>
    </w:p>
    <w:p>
      <w:pPr>
        <w:pStyle w:val="Normal"/>
        <w:ind w:left="1260" w:right="135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1260" w:right="135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1260" w:right="135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1260" w:right="135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1260" w:right="135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</w:t>
      </w:r>
      <w:r>
        <w:rPr>
          <w:rFonts w:cs="Arial" w:ascii="Arial" w:hAnsi="Arial"/>
          <w:sz w:val="18"/>
          <w:szCs w:val="18"/>
        </w:rPr>
        <w:t>ΚΑΛΑΜΑΤΑ, 21 ΔΕΚΕΜΒΡΙΟΥ 2022</w:t>
        <w:tab/>
        <w:tab/>
        <w:tab/>
        <w:tab/>
        <w:tab/>
        <w:tab/>
        <w:tab/>
        <w:tab/>
        <w:tab/>
        <w:tab/>
        <w:tab/>
        <w:t>Ο ΠΡΟΕΔΡΟΣ του ΤΜΗΜΑΤΟΣ</w:t>
      </w:r>
    </w:p>
    <w:p>
      <w:pPr>
        <w:pStyle w:val="Normal"/>
        <w:ind w:right="135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135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ΓΕΩΡΓΙΟΣ Ι. ΠΑΝΟΥΤΣΟΠΟΥΛΟ</w:t>
      </w:r>
      <w:r>
        <w:rPr>
          <w:rFonts w:cs="Arial" w:ascii="Arial" w:hAnsi="Arial"/>
          <w:sz w:val="18"/>
          <w:szCs w:val="18"/>
          <w:lang w:val="el-GR"/>
        </w:rPr>
        <w:t>Σ</w:t>
      </w:r>
      <w:r>
        <w:rPr>
          <w:rFonts w:cs="Arial" w:ascii="Arial" w:hAnsi="Arial"/>
          <w:sz w:val="18"/>
          <w:szCs w:val="18"/>
        </w:rPr>
        <w:tab/>
        <w:tab/>
      </w:r>
    </w:p>
    <w:p>
      <w:pPr>
        <w:pStyle w:val="Normal"/>
        <w:ind w:right="135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ΑΝΑΠΛΗΡΩΤΗΣ ΚΑΘΗΓΗΤΗΣ</w:t>
      </w:r>
    </w:p>
    <w:sectPr>
      <w:headerReference w:type="default" r:id="rId4"/>
      <w:type w:val="nextPage"/>
      <w:pgSz w:orient="landscape" w:w="16838" w:h="11906"/>
      <w:pgMar w:left="454" w:right="454" w:gutter="0" w:header="709" w:top="766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tabs>
        <w:tab w:val="clear" w:pos="4680"/>
        <w:tab w:val="clear" w:pos="9360"/>
        <w:tab w:val="center" w:pos="7965" w:leader="none"/>
        <w:tab w:val="right" w:pos="15930" w:leader="none"/>
      </w:tabs>
      <w:rPr>
        <w:b/>
        <w:b/>
        <w:sz w:val="20"/>
        <w:szCs w:val="20"/>
      </w:rPr>
    </w:pPr>
    <w:r>
      <w:rPr>
        <w:b/>
        <w:sz w:val="20"/>
        <w:szCs w:val="20"/>
      </w:rPr>
      <w:t>ΠΑΝΕΠΙΣΤΗΜΙΟ ΠΕΛΟΠΟΝΝΗΣΟΥ</w:t>
    </w:r>
  </w:p>
  <w:p>
    <w:pPr>
      <w:pStyle w:val="Style19"/>
      <w:tabs>
        <w:tab w:val="clear" w:pos="4680"/>
        <w:tab w:val="clear" w:pos="9360"/>
        <w:tab w:val="left" w:pos="13050" w:leader="none"/>
      </w:tabs>
      <w:rPr>
        <w:b/>
        <w:b/>
        <w:sz w:val="20"/>
        <w:szCs w:val="20"/>
      </w:rPr>
    </w:pPr>
    <w:r>
      <w:rPr>
        <w:b/>
        <w:sz w:val="20"/>
        <w:szCs w:val="20"/>
      </w:rPr>
      <w:t>ΣΧΟΛΗ ΕΠΙΣΤΗΜΩΝ ΥΓΕΙΑΣ</w:t>
      <w:tab/>
    </w:r>
  </w:p>
  <w:p>
    <w:pPr>
      <w:pStyle w:val="Style19"/>
      <w:tabs>
        <w:tab w:val="clear" w:pos="4680"/>
        <w:tab w:val="clear" w:pos="9360"/>
        <w:tab w:val="center" w:pos="7965" w:leader="none"/>
        <w:tab w:val="right" w:pos="15930" w:leader="none"/>
      </w:tabs>
      <w:jc w:val="right"/>
      <w:rPr>
        <w:b/>
        <w:b/>
        <w:sz w:val="20"/>
        <w:szCs w:val="20"/>
      </w:rPr>
    </w:pPr>
    <w:r>
      <w:rPr>
        <w:b/>
        <w:sz w:val="20"/>
        <w:szCs w:val="20"/>
      </w:rPr>
      <w:t>ΤΜΗΜΑ ΕΠ. ΔΙΑΤΡΟΦΗΣ &amp; ΔΙΑΙΤΟΛΟΓΙΑΣ</w:t>
    </w:r>
    <w:r>
      <w:rPr/>
      <w:tab/>
      <w:tab/>
    </w:r>
    <w:r>
      <w:rPr>
        <w:b/>
        <w:sz w:val="20"/>
        <w:szCs w:val="2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tabs>
        <w:tab w:val="clear" w:pos="4680"/>
        <w:tab w:val="clear" w:pos="9360"/>
        <w:tab w:val="center" w:pos="7965" w:leader="none"/>
        <w:tab w:val="right" w:pos="15930" w:leader="none"/>
      </w:tabs>
      <w:rPr>
        <w:b/>
        <w:b/>
        <w:sz w:val="20"/>
        <w:szCs w:val="20"/>
      </w:rPr>
    </w:pPr>
    <w:r>
      <w:rPr>
        <w:b/>
        <w:sz w:val="20"/>
        <w:szCs w:val="20"/>
      </w:rPr>
      <w:t>ΠΑΝΕΠΙΣΤΗΜΙΟ ΠΕΛΟΠΟΝΝΗΣΟΥ</w:t>
    </w:r>
  </w:p>
  <w:p>
    <w:pPr>
      <w:pStyle w:val="Style19"/>
      <w:tabs>
        <w:tab w:val="clear" w:pos="4680"/>
        <w:tab w:val="clear" w:pos="9360"/>
        <w:tab w:val="left" w:pos="13050" w:leader="none"/>
      </w:tabs>
      <w:rPr>
        <w:b/>
        <w:b/>
        <w:sz w:val="20"/>
        <w:szCs w:val="20"/>
      </w:rPr>
    </w:pPr>
    <w:r>
      <w:rPr>
        <w:b/>
        <w:sz w:val="20"/>
        <w:szCs w:val="20"/>
      </w:rPr>
      <w:t>ΣΧΟΛΗ ΕΠΙΣΤΗΜΩΝ ΥΓΕΙΑΣ</w:t>
      <w:tab/>
    </w:r>
  </w:p>
  <w:p>
    <w:pPr>
      <w:pStyle w:val="Style19"/>
      <w:tabs>
        <w:tab w:val="clear" w:pos="4680"/>
        <w:tab w:val="clear" w:pos="9360"/>
        <w:tab w:val="center" w:pos="7965" w:leader="none"/>
        <w:tab w:val="right" w:pos="15930" w:leader="none"/>
      </w:tabs>
      <w:jc w:val="right"/>
      <w:rPr>
        <w:b/>
        <w:b/>
        <w:sz w:val="20"/>
        <w:szCs w:val="20"/>
      </w:rPr>
    </w:pPr>
    <w:r>
      <w:rPr>
        <w:b/>
        <w:sz w:val="20"/>
        <w:szCs w:val="20"/>
      </w:rPr>
      <w:t>ΤΜΗΜΑ ΕΠ. ΔΙΑΤΡΟΦΗΣ &amp; ΔΙΑΙΤΟΛΟΓΙΑΣ</w:t>
    </w:r>
    <w:r>
      <w:rPr/>
      <w:tab/>
      <w:tab/>
    </w:r>
    <w:r>
      <w:rPr>
        <w:b/>
        <w:sz w:val="20"/>
        <w:szCs w:val="20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tabs>
        <w:tab w:val="clear" w:pos="4680"/>
        <w:tab w:val="clear" w:pos="9360"/>
        <w:tab w:val="center" w:pos="7965" w:leader="none"/>
        <w:tab w:val="right" w:pos="15930" w:leader="none"/>
      </w:tabs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Style19"/>
      <w:tabs>
        <w:tab w:val="clear" w:pos="4680"/>
        <w:tab w:val="clear" w:pos="9360"/>
        <w:tab w:val="center" w:pos="7965" w:leader="none"/>
        <w:tab w:val="right" w:pos="15930" w:leader="none"/>
      </w:tabs>
      <w:rPr>
        <w:b/>
        <w:b/>
        <w:sz w:val="20"/>
        <w:szCs w:val="20"/>
      </w:rPr>
    </w:pPr>
    <w:r>
      <w:rPr>
        <w:b/>
        <w:sz w:val="20"/>
        <w:szCs w:val="20"/>
      </w:rPr>
      <w:t>ΠΑΝΕΠΙΣΤΗΜΙΟ ΠΕΛΟΠΟΝΝΗΣΟΥ</w:t>
    </w:r>
  </w:p>
  <w:p>
    <w:pPr>
      <w:pStyle w:val="Style19"/>
      <w:tabs>
        <w:tab w:val="clear" w:pos="4680"/>
        <w:tab w:val="clear" w:pos="9360"/>
        <w:tab w:val="left" w:pos="13050" w:leader="none"/>
      </w:tabs>
      <w:rPr>
        <w:b/>
        <w:b/>
        <w:sz w:val="20"/>
        <w:szCs w:val="20"/>
      </w:rPr>
    </w:pPr>
    <w:r>
      <w:rPr>
        <w:b/>
        <w:sz w:val="20"/>
        <w:szCs w:val="20"/>
      </w:rPr>
      <w:t>ΣΧΟΛΗ ΕΠΙΣΤΗΜΩΝ ΥΓΕΙΑΣ</w:t>
    </w:r>
  </w:p>
  <w:p>
    <w:pPr>
      <w:pStyle w:val="Style19"/>
      <w:tabs>
        <w:tab w:val="clear" w:pos="4680"/>
        <w:tab w:val="clear" w:pos="9360"/>
        <w:tab w:val="center" w:pos="7965" w:leader="none"/>
        <w:tab w:val="right" w:pos="15930" w:leader="none"/>
      </w:tabs>
      <w:jc w:val="right"/>
      <w:rPr>
        <w:b/>
        <w:b/>
        <w:sz w:val="20"/>
        <w:szCs w:val="20"/>
      </w:rPr>
    </w:pPr>
    <w:r>
      <w:rPr>
        <w:b/>
        <w:sz w:val="20"/>
        <w:szCs w:val="20"/>
      </w:rPr>
      <w:t>ΤΜΗΜΑ ΕΠ. ΔΙΑΤΡΟΦΗΣ &amp; ΔΙΑΙΤΟΛΟΓΙΑΣ</w:t>
    </w:r>
    <w:r>
      <w:rPr/>
      <w:tab/>
      <w:tab/>
    </w:r>
    <w:r>
      <w:rPr>
        <w:b/>
        <w:sz w:val="20"/>
        <w:szCs w:val="2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Balloon Text" w:semiHidden="1"/>
    <w:lsdException w:name="Placeholder Text" w:uiPriority="99" w:semiHidden="1" w:unhideWhenUsed="1"/>
    <w:lsdException w:name="No Spacing" w:uiPriority="99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Cs w:val="20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Char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4Char" w:customStyle="1">
    <w:name w:val="Επικεφαλίδα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Char" w:customStyle="1">
    <w:name w:val="Υποσέλιδο Char"/>
    <w:qFormat/>
    <w:rPr>
      <w:sz w:val="24"/>
      <w:szCs w:val="24"/>
      <w:lang w:val="el-GR" w:eastAsia="el-GR"/>
    </w:rPr>
  </w:style>
  <w:style w:type="character" w:styleId="Char1" w:customStyle="1">
    <w:name w:val="Κεφαλίδα Char"/>
    <w:qFormat/>
    <w:rPr>
      <w:sz w:val="24"/>
      <w:szCs w:val="24"/>
      <w:lang w:val="el-GR" w:eastAsia="el-GR"/>
    </w:rPr>
  </w:style>
  <w:style w:type="character" w:styleId="Style11">
    <w:name w:val="Hyperlink"/>
    <w:uiPriority w:val="99"/>
    <w:unhideWhenUsed/>
    <w:rPr>
      <w:color w:val="0563C1"/>
      <w:u w:val="single"/>
    </w:rPr>
  </w:style>
  <w:style w:type="paragraph" w:styleId="Style12">
    <w:name w:val="Επικεφαλίδα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spacing w:lineRule="auto" w:line="192"/>
      <w:jc w:val="center"/>
    </w:pPr>
    <w:rPr>
      <w:sz w:val="16"/>
      <w:szCs w:val="20"/>
    </w:rPr>
  </w:style>
  <w:style w:type="paragraph" w:styleId="BodyText3">
    <w:name w:val="Body Text 3"/>
    <w:basedOn w:val="Normal"/>
    <w:qFormat/>
    <w:pPr>
      <w:spacing w:lineRule="exact" w:line="180"/>
      <w:jc w:val="center"/>
    </w:pPr>
    <w:rPr>
      <w:sz w:val="20"/>
      <w:szCs w:val="20"/>
    </w:rPr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Style17">
    <w:name w:val="Κεφαλίδα και υποσέλιδο"/>
    <w:basedOn w:val="Normal"/>
    <w:qFormat/>
    <w:pPr/>
    <w:rPr/>
  </w:style>
  <w:style w:type="paragraph" w:styleId="Style18">
    <w:name w:val="Footer"/>
    <w:basedOn w:val="Normal"/>
    <w:link w:val="Char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19">
    <w:name w:val="Header"/>
    <w:basedOn w:val="Normal"/>
    <w:link w:val="Char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LibreOffice/7.4.0.3$Windows_X86_64 LibreOffice_project/f85e47c08ddd19c015c0114a68350214f7066f5a</Application>
  <AppVersion>15.0000</AppVersion>
  <Pages>4</Pages>
  <Words>579</Words>
  <Characters>3594</Characters>
  <CharactersWithSpaces>4059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2022-10-21T09:47:00Z</dcterms:created>
  <dc:creator>ADMIN</dc:creator>
  <dc:description/>
  <dc:language>el-GR</dc:language>
  <cp:lastModifiedBy/>
  <cp:lastPrinted>2021-10-14T07:50:00Z</cp:lastPrinted>
  <dcterms:modified xsi:type="dcterms:W3CDTF">2022-12-21T12:39:47Z</dcterms:modified>
  <cp:revision>17</cp:revision>
  <dc:subject/>
  <dc:title>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7E167EA4017F451C9ED3BBD2307151BF</vt:lpwstr>
  </property>
  <property fmtid="{D5CDD505-2E9C-101B-9397-08002B2CF9AE}" pid="3" name="KSOProductBuildVer">
    <vt:lpwstr>1033-11.2.0.11341</vt:lpwstr>
  </property>
</Properties>
</file>